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0DC" w:rsidRDefault="00A870DC">
      <w:pPr>
        <w:pStyle w:val="BodyText"/>
        <w:rPr>
          <w:rFonts w:ascii="Times New Roman"/>
          <w:sz w:val="20"/>
        </w:rPr>
      </w:pPr>
    </w:p>
    <w:p w:rsidR="00A870DC" w:rsidRDefault="00A870DC">
      <w:pPr>
        <w:pStyle w:val="BodyText"/>
        <w:spacing w:before="76" w:after="1"/>
        <w:rPr>
          <w:rFonts w:ascii="Times New Roman"/>
          <w:sz w:val="20"/>
        </w:rPr>
      </w:pPr>
    </w:p>
    <w:tbl>
      <w:tblPr>
        <w:tblW w:w="0" w:type="auto"/>
        <w:tblInd w:w="2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"/>
        <w:gridCol w:w="2287"/>
        <w:gridCol w:w="531"/>
        <w:gridCol w:w="444"/>
        <w:gridCol w:w="636"/>
        <w:gridCol w:w="323"/>
      </w:tblGrid>
      <w:tr w:rsidR="00A870DC">
        <w:trPr>
          <w:trHeight w:val="392"/>
        </w:trPr>
        <w:tc>
          <w:tcPr>
            <w:tcW w:w="2368" w:type="dxa"/>
            <w:gridSpan w:val="2"/>
            <w:tcBorders>
              <w:bottom w:val="single" w:sz="24" w:space="0" w:color="221F1F"/>
            </w:tcBorders>
          </w:tcPr>
          <w:p w:rsidR="00A870DC" w:rsidRDefault="00873396">
            <w:pPr>
              <w:pStyle w:val="TableParagraph"/>
              <w:spacing w:before="17" w:line="230" w:lineRule="auto"/>
              <w:ind w:left="4" w:right="36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sz w:val="15"/>
              </w:rPr>
              <w:t>Serving</w:t>
            </w:r>
            <w:r>
              <w:rPr>
                <w:rFonts w:ascii="Arial"/>
                <w:b/>
                <w:color w:val="221F1F"/>
                <w:spacing w:val="-11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sz w:val="15"/>
              </w:rPr>
              <w:t>Size</w:t>
            </w:r>
            <w:r>
              <w:rPr>
                <w:rFonts w:ascii="Arial"/>
                <w:b/>
                <w:color w:val="221F1F"/>
                <w:spacing w:val="-11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sz w:val="15"/>
              </w:rPr>
              <w:t>(Scoop):</w:t>
            </w:r>
            <w:r>
              <w:rPr>
                <w:rFonts w:ascii="Arial"/>
                <w:b/>
                <w:color w:val="221F1F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5"/>
                <w:sz w:val="15"/>
              </w:rPr>
              <w:t>Servings Per Container:</w:t>
            </w:r>
          </w:p>
        </w:tc>
        <w:tc>
          <w:tcPr>
            <w:tcW w:w="531" w:type="dxa"/>
            <w:tcBorders>
              <w:bottom w:val="single" w:sz="24" w:space="0" w:color="221F1F"/>
            </w:tcBorders>
          </w:tcPr>
          <w:p w:rsidR="00A870DC" w:rsidRDefault="00873396">
            <w:pPr>
              <w:pStyle w:val="TableParagraph"/>
              <w:spacing w:before="21"/>
              <w:ind w:left="4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21F1F"/>
                <w:w w:val="90"/>
                <w:sz w:val="14"/>
              </w:rPr>
              <w:t>1</w:t>
            </w:r>
            <w:r>
              <w:rPr>
                <w:rFonts w:ascii="Arial"/>
                <w:b/>
                <w:color w:val="221F1F"/>
                <w:spacing w:val="-3"/>
                <w:w w:val="90"/>
                <w:sz w:val="14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sz w:val="14"/>
              </w:rPr>
              <w:t>(14g)</w:t>
            </w:r>
          </w:p>
          <w:p w:rsidR="00A870DC" w:rsidRDefault="00873396">
            <w:pPr>
              <w:pStyle w:val="TableParagraph"/>
              <w:spacing w:before="6"/>
              <w:ind w:left="4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21F1F"/>
                <w:spacing w:val="-5"/>
                <w:sz w:val="14"/>
              </w:rPr>
              <w:t>30</w:t>
            </w:r>
          </w:p>
        </w:tc>
        <w:tc>
          <w:tcPr>
            <w:tcW w:w="444" w:type="dxa"/>
            <w:tcBorders>
              <w:bottom w:val="single" w:sz="24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9" w:type="dxa"/>
            <w:gridSpan w:val="2"/>
            <w:tcBorders>
              <w:bottom w:val="single" w:sz="24" w:space="0" w:color="221F1F"/>
            </w:tcBorders>
          </w:tcPr>
          <w:p w:rsidR="00A870DC" w:rsidRDefault="00873396">
            <w:pPr>
              <w:pStyle w:val="TableParagraph"/>
              <w:spacing w:before="21"/>
              <w:ind w:left="12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21F1F"/>
                <w:w w:val="90"/>
                <w:sz w:val="14"/>
              </w:rPr>
              <w:t>2</w:t>
            </w:r>
            <w:r>
              <w:rPr>
                <w:rFonts w:ascii="Arial"/>
                <w:b/>
                <w:color w:val="221F1F"/>
                <w:spacing w:val="-6"/>
                <w:w w:val="90"/>
                <w:sz w:val="14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sz w:val="14"/>
              </w:rPr>
              <w:t>(28g)</w:t>
            </w:r>
          </w:p>
          <w:p w:rsidR="00A870DC" w:rsidRDefault="00873396">
            <w:pPr>
              <w:pStyle w:val="TableParagraph"/>
              <w:spacing w:before="6"/>
              <w:ind w:left="11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21F1F"/>
                <w:spacing w:val="-5"/>
                <w:sz w:val="14"/>
              </w:rPr>
              <w:t>15</w:t>
            </w:r>
          </w:p>
        </w:tc>
      </w:tr>
      <w:tr w:rsidR="00A870DC">
        <w:trPr>
          <w:trHeight w:val="189"/>
        </w:trPr>
        <w:tc>
          <w:tcPr>
            <w:tcW w:w="2368" w:type="dxa"/>
            <w:gridSpan w:val="2"/>
            <w:tcBorders>
              <w:top w:val="single" w:sz="24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31" w:type="dxa"/>
            <w:tcBorders>
              <w:top w:val="single" w:sz="24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5" w:line="154" w:lineRule="exact"/>
              <w:ind w:left="4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21F1F"/>
                <w:spacing w:val="-2"/>
                <w:w w:val="85"/>
                <w:sz w:val="14"/>
              </w:rPr>
              <w:t>Amount</w:t>
            </w:r>
          </w:p>
        </w:tc>
        <w:tc>
          <w:tcPr>
            <w:tcW w:w="444" w:type="dxa"/>
            <w:tcBorders>
              <w:top w:val="single" w:sz="24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5" w:line="154" w:lineRule="exact"/>
              <w:ind w:right="85"/>
              <w:jc w:val="center"/>
              <w:rPr>
                <w:rFonts w:ascii="Arial" w:hAnsi="Arial"/>
                <w:b/>
                <w:position w:val="5"/>
                <w:sz w:val="8"/>
              </w:rPr>
            </w:pPr>
            <w:r>
              <w:rPr>
                <w:rFonts w:ascii="Arial" w:hAnsi="Arial"/>
                <w:b/>
                <w:color w:val="221F1F"/>
                <w:spacing w:val="-4"/>
                <w:w w:val="95"/>
                <w:sz w:val="14"/>
              </w:rPr>
              <w:t>%DV</w:t>
            </w:r>
            <w:r>
              <w:rPr>
                <w:rFonts w:ascii="Arial" w:hAnsi="Arial"/>
                <w:b/>
                <w:color w:val="221F1F"/>
                <w:spacing w:val="-4"/>
                <w:w w:val="95"/>
                <w:position w:val="5"/>
                <w:sz w:val="8"/>
              </w:rPr>
              <w:t>∆</w:t>
            </w:r>
          </w:p>
        </w:tc>
        <w:tc>
          <w:tcPr>
            <w:tcW w:w="959" w:type="dxa"/>
            <w:gridSpan w:val="2"/>
            <w:tcBorders>
              <w:top w:val="single" w:sz="24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5" w:line="154" w:lineRule="exact"/>
              <w:ind w:left="113"/>
              <w:rPr>
                <w:rFonts w:ascii="Arial" w:hAnsi="Arial"/>
                <w:b/>
                <w:position w:val="5"/>
                <w:sz w:val="8"/>
              </w:rPr>
            </w:pPr>
            <w:r>
              <w:rPr>
                <w:rFonts w:ascii="Arial" w:hAnsi="Arial"/>
                <w:b/>
                <w:color w:val="221F1F"/>
                <w:w w:val="80"/>
                <w:sz w:val="14"/>
              </w:rPr>
              <w:t>Amount</w:t>
            </w:r>
            <w:r>
              <w:rPr>
                <w:rFonts w:ascii="Arial" w:hAnsi="Arial"/>
                <w:b/>
                <w:color w:val="221F1F"/>
                <w:spacing w:val="47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221F1F"/>
                <w:spacing w:val="-4"/>
                <w:w w:val="90"/>
                <w:sz w:val="14"/>
              </w:rPr>
              <w:t>%DV</w:t>
            </w:r>
            <w:r>
              <w:rPr>
                <w:rFonts w:ascii="Arial" w:hAnsi="Arial"/>
                <w:b/>
                <w:color w:val="221F1F"/>
                <w:spacing w:val="-4"/>
                <w:w w:val="90"/>
                <w:position w:val="5"/>
                <w:sz w:val="8"/>
              </w:rPr>
              <w:t>∆</w:t>
            </w:r>
          </w:p>
        </w:tc>
      </w:tr>
      <w:tr w:rsidR="00A870DC">
        <w:trPr>
          <w:trHeight w:val="200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9" w:line="166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sz w:val="15"/>
              </w:rPr>
              <w:t>Calories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9" w:line="166" w:lineRule="exact"/>
              <w:ind w:left="4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10"/>
                <w:sz w:val="15"/>
              </w:rPr>
              <w:t>5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9" w:line="166" w:lineRule="exact"/>
              <w:ind w:left="11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10</w:t>
            </w:r>
          </w:p>
        </w:tc>
      </w:tr>
      <w:tr w:rsidR="00A870DC">
        <w:trPr>
          <w:trHeight w:val="190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4" w:line="167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w w:val="85"/>
                <w:sz w:val="15"/>
              </w:rPr>
              <w:t>Total</w:t>
            </w:r>
            <w:r>
              <w:rPr>
                <w:rFonts w:ascii="Arial"/>
                <w:b/>
                <w:color w:val="221F1F"/>
                <w:spacing w:val="-2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w w:val="95"/>
                <w:sz w:val="15"/>
              </w:rPr>
              <w:t>Carbohydrate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4" w:line="167" w:lineRule="exact"/>
              <w:ind w:left="4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1g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4" w:line="167" w:lineRule="exact"/>
              <w:ind w:right="81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&lt;1%</w:t>
            </w: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tabs>
                <w:tab w:val="left" w:pos="646"/>
              </w:tabs>
              <w:spacing w:before="4" w:line="167" w:lineRule="exact"/>
              <w:ind w:left="11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2g</w:t>
            </w:r>
            <w:r>
              <w:rPr>
                <w:rFonts w:ascii="Arial"/>
                <w:b/>
                <w:color w:val="221F1F"/>
                <w:sz w:val="15"/>
              </w:rPr>
              <w:tab/>
            </w:r>
            <w:r>
              <w:rPr>
                <w:rFonts w:ascii="Arial"/>
                <w:b/>
                <w:color w:val="221F1F"/>
                <w:spacing w:val="-5"/>
                <w:sz w:val="15"/>
              </w:rPr>
              <w:t>&lt;1%</w:t>
            </w:r>
          </w:p>
        </w:tc>
      </w:tr>
      <w:tr w:rsidR="00A870DC">
        <w:trPr>
          <w:trHeight w:val="212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873396">
            <w:pPr>
              <w:pStyle w:val="TableParagraph"/>
              <w:spacing w:before="3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sz w:val="15"/>
              </w:rPr>
              <w:t>Sodium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873396">
            <w:pPr>
              <w:pStyle w:val="TableParagraph"/>
              <w:spacing w:before="3"/>
              <w:ind w:left="4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sz w:val="15"/>
              </w:rPr>
              <w:t>105mg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873396">
            <w:pPr>
              <w:pStyle w:val="TableParagraph"/>
              <w:spacing w:before="3"/>
              <w:ind w:right="14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5%</w:t>
            </w: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873396">
            <w:pPr>
              <w:pStyle w:val="TableParagraph"/>
              <w:spacing w:before="3"/>
              <w:ind w:left="11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210mg</w:t>
            </w:r>
            <w:r>
              <w:rPr>
                <w:rFonts w:ascii="Arial"/>
                <w:b/>
                <w:color w:val="221F1F"/>
                <w:spacing w:val="32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5"/>
                <w:sz w:val="15"/>
              </w:rPr>
              <w:t>10%</w:t>
            </w:r>
          </w:p>
        </w:tc>
      </w:tr>
      <w:tr w:rsidR="00A870DC">
        <w:trPr>
          <w:trHeight w:val="208"/>
        </w:trPr>
        <w:tc>
          <w:tcPr>
            <w:tcW w:w="2368" w:type="dxa"/>
            <w:gridSpan w:val="2"/>
            <w:tcBorders>
              <w:top w:val="single" w:sz="18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5" w:line="164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w w:val="80"/>
                <w:sz w:val="15"/>
              </w:rPr>
              <w:t>Nitric</w:t>
            </w:r>
            <w:r>
              <w:rPr>
                <w:rFonts w:ascii="Arial"/>
                <w:b/>
                <w:color w:val="221F1F"/>
                <w:spacing w:val="-10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0"/>
                <w:sz w:val="15"/>
              </w:rPr>
              <w:t>Oxide</w:t>
            </w:r>
            <w:r>
              <w:rPr>
                <w:rFonts w:ascii="Arial"/>
                <w:b/>
                <w:color w:val="221F1F"/>
                <w:spacing w:val="-9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0"/>
                <w:sz w:val="15"/>
              </w:rPr>
              <w:t>Pump</w:t>
            </w:r>
            <w:r>
              <w:rPr>
                <w:rFonts w:ascii="Arial"/>
                <w:b/>
                <w:color w:val="221F1F"/>
                <w:spacing w:val="-9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w w:val="80"/>
                <w:sz w:val="15"/>
              </w:rPr>
              <w:t>Matrix</w:t>
            </w:r>
          </w:p>
        </w:tc>
        <w:tc>
          <w:tcPr>
            <w:tcW w:w="531" w:type="dxa"/>
            <w:tcBorders>
              <w:top w:val="single" w:sz="18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4" w:type="dxa"/>
            <w:tcBorders>
              <w:top w:val="single" w:sz="18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9" w:type="dxa"/>
            <w:gridSpan w:val="2"/>
            <w:tcBorders>
              <w:top w:val="single" w:sz="18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870DC">
        <w:trPr>
          <w:trHeight w:val="176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" w:line="155" w:lineRule="exact"/>
              <w:ind w:left="119"/>
              <w:rPr>
                <w:sz w:val="14"/>
              </w:rPr>
            </w:pPr>
            <w:r>
              <w:rPr>
                <w:color w:val="221F1F"/>
                <w:spacing w:val="-9"/>
                <w:w w:val="85"/>
                <w:sz w:val="14"/>
              </w:rPr>
              <w:t>L-</w:t>
            </w:r>
            <w:proofErr w:type="spellStart"/>
            <w:r>
              <w:rPr>
                <w:color w:val="221F1F"/>
                <w:spacing w:val="-2"/>
                <w:sz w:val="14"/>
              </w:rPr>
              <w:t>Citrulline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" w:line="155" w:lineRule="exact"/>
              <w:ind w:left="41"/>
              <w:rPr>
                <w:sz w:val="14"/>
              </w:rPr>
            </w:pPr>
            <w:r>
              <w:rPr>
                <w:color w:val="221F1F"/>
                <w:spacing w:val="-6"/>
                <w:sz w:val="14"/>
              </w:rPr>
              <w:t>4000mg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2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" w:line="155" w:lineRule="exact"/>
              <w:ind w:left="134"/>
              <w:rPr>
                <w:position w:val="5"/>
                <w:sz w:val="8"/>
              </w:rPr>
            </w:pPr>
            <w:r>
              <w:rPr>
                <w:color w:val="221F1F"/>
                <w:sz w:val="14"/>
              </w:rPr>
              <w:t>8000mg</w:t>
            </w:r>
            <w:r>
              <w:rPr>
                <w:color w:val="221F1F"/>
                <w:spacing w:val="71"/>
                <w:w w:val="150"/>
                <w:sz w:val="14"/>
              </w:rPr>
              <w:t xml:space="preserve"> </w:t>
            </w:r>
            <w:r>
              <w:rPr>
                <w:color w:val="221F1F"/>
                <w:spacing w:val="-10"/>
                <w:position w:val="5"/>
                <w:sz w:val="8"/>
              </w:rPr>
              <w:t>‡</w:t>
            </w:r>
          </w:p>
        </w:tc>
      </w:tr>
      <w:tr w:rsidR="00A870DC">
        <w:trPr>
          <w:trHeight w:val="176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" w:line="156" w:lineRule="exact"/>
              <w:ind w:left="119"/>
              <w:rPr>
                <w:sz w:val="14"/>
              </w:rPr>
            </w:pPr>
            <w:r>
              <w:rPr>
                <w:color w:val="221F1F"/>
                <w:spacing w:val="-6"/>
                <w:w w:val="90"/>
                <w:sz w:val="14"/>
              </w:rPr>
              <w:t>Pink</w:t>
            </w:r>
            <w:r>
              <w:rPr>
                <w:color w:val="221F1F"/>
                <w:spacing w:val="-14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Himalayan</w:t>
            </w:r>
            <w:r>
              <w:rPr>
                <w:color w:val="221F1F"/>
                <w:spacing w:val="-14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Sea</w:t>
            </w:r>
            <w:r>
              <w:rPr>
                <w:color w:val="221F1F"/>
                <w:spacing w:val="-14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Salt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" w:line="156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1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tabs>
                <w:tab w:val="left" w:pos="774"/>
              </w:tabs>
              <w:spacing w:before="1" w:line="156" w:lineRule="exact"/>
              <w:ind w:left="134"/>
              <w:rPr>
                <w:position w:val="5"/>
                <w:sz w:val="8"/>
              </w:rPr>
            </w:pPr>
            <w:r>
              <w:rPr>
                <w:color w:val="221F1F"/>
                <w:spacing w:val="-2"/>
                <w:sz w:val="14"/>
              </w:rPr>
              <w:t>500mg</w:t>
            </w:r>
            <w:r>
              <w:rPr>
                <w:color w:val="221F1F"/>
                <w:sz w:val="14"/>
              </w:rPr>
              <w:tab/>
            </w:r>
            <w:r>
              <w:rPr>
                <w:color w:val="221F1F"/>
                <w:spacing w:val="-10"/>
                <w:position w:val="5"/>
                <w:sz w:val="8"/>
              </w:rPr>
              <w:t>‡</w:t>
            </w:r>
          </w:p>
        </w:tc>
      </w:tr>
      <w:tr w:rsidR="00A870DC">
        <w:trPr>
          <w:trHeight w:val="324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ind w:left="119"/>
              <w:rPr>
                <w:rFonts w:ascii="Arial" w:hAnsi="Arial"/>
                <w:i/>
                <w:sz w:val="14"/>
              </w:rPr>
            </w:pPr>
            <w:r>
              <w:rPr>
                <w:color w:val="221F1F"/>
                <w:spacing w:val="-4"/>
                <w:w w:val="75"/>
                <w:sz w:val="14"/>
              </w:rPr>
              <w:t>WATTS’UP</w:t>
            </w:r>
            <w:r>
              <w:rPr>
                <w:color w:val="221F1F"/>
                <w:spacing w:val="-4"/>
                <w:w w:val="75"/>
                <w:position w:val="5"/>
                <w:sz w:val="8"/>
              </w:rPr>
              <w:t>®</w:t>
            </w:r>
            <w:r>
              <w:rPr>
                <w:color w:val="221F1F"/>
                <w:spacing w:val="-2"/>
                <w:position w:val="5"/>
                <w:sz w:val="8"/>
              </w:rPr>
              <w:t xml:space="preserve"> </w:t>
            </w:r>
            <w:r>
              <w:rPr>
                <w:color w:val="221F1F"/>
                <w:spacing w:val="-4"/>
                <w:w w:val="75"/>
                <w:sz w:val="14"/>
              </w:rPr>
              <w:t>(Citrus</w:t>
            </w:r>
            <w:r>
              <w:rPr>
                <w:color w:val="221F1F"/>
                <w:spacing w:val="-12"/>
                <w:w w:val="75"/>
                <w:sz w:val="14"/>
              </w:rPr>
              <w:t xml:space="preserve"> </w:t>
            </w:r>
            <w:r>
              <w:rPr>
                <w:color w:val="221F1F"/>
                <w:spacing w:val="-4"/>
                <w:w w:val="75"/>
                <w:sz w:val="14"/>
              </w:rPr>
              <w:t>Bioflavonoids,</w:t>
            </w:r>
            <w:r>
              <w:rPr>
                <w:color w:val="221F1F"/>
                <w:spacing w:val="-12"/>
                <w:w w:val="75"/>
                <w:sz w:val="14"/>
              </w:rPr>
              <w:t xml:space="preserve"> </w:t>
            </w:r>
            <w:r>
              <w:rPr>
                <w:rFonts w:ascii="Arial" w:hAnsi="Arial"/>
                <w:i/>
                <w:color w:val="221F1F"/>
                <w:spacing w:val="-4"/>
                <w:w w:val="75"/>
                <w:sz w:val="14"/>
              </w:rPr>
              <w:t>Citrus</w:t>
            </w:r>
            <w:r>
              <w:rPr>
                <w:rFonts w:ascii="Arial" w:hAnsi="Arial"/>
                <w:i/>
                <w:color w:val="221F1F"/>
                <w:spacing w:val="-11"/>
                <w:w w:val="7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221F1F"/>
                <w:spacing w:val="-4"/>
                <w:w w:val="75"/>
                <w:sz w:val="14"/>
              </w:rPr>
              <w:t>sinensis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0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tabs>
                <w:tab w:val="left" w:pos="774"/>
              </w:tabs>
              <w:ind w:left="134"/>
              <w:rPr>
                <w:position w:val="5"/>
                <w:sz w:val="8"/>
              </w:rPr>
            </w:pPr>
            <w:r>
              <w:rPr>
                <w:color w:val="221F1F"/>
                <w:spacing w:val="-2"/>
                <w:sz w:val="14"/>
              </w:rPr>
              <w:t>500mg</w:t>
            </w:r>
            <w:r>
              <w:rPr>
                <w:color w:val="221F1F"/>
                <w:sz w:val="14"/>
              </w:rPr>
              <w:tab/>
            </w:r>
            <w:r>
              <w:rPr>
                <w:color w:val="221F1F"/>
                <w:spacing w:val="-10"/>
                <w:position w:val="5"/>
                <w:sz w:val="8"/>
              </w:rPr>
              <w:t>‡</w:t>
            </w:r>
          </w:p>
        </w:tc>
      </w:tr>
      <w:tr w:rsidR="00A870DC">
        <w:trPr>
          <w:trHeight w:val="174"/>
        </w:trPr>
        <w:tc>
          <w:tcPr>
            <w:tcW w:w="2368" w:type="dxa"/>
            <w:gridSpan w:val="2"/>
          </w:tcPr>
          <w:p w:rsidR="00A870DC" w:rsidRDefault="00873396">
            <w:pPr>
              <w:pStyle w:val="TableParagraph"/>
              <w:spacing w:line="154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4"/>
                <w:w w:val="85"/>
                <w:sz w:val="15"/>
              </w:rPr>
              <w:t>Strength</w:t>
            </w:r>
            <w:r>
              <w:rPr>
                <w:rFonts w:ascii="Arial"/>
                <w:b/>
                <w:color w:val="221F1F"/>
                <w:spacing w:val="-8"/>
                <w:w w:val="85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4"/>
                <w:w w:val="85"/>
                <w:sz w:val="15"/>
              </w:rPr>
              <w:t>&amp;</w:t>
            </w:r>
            <w:r>
              <w:rPr>
                <w:rFonts w:ascii="Arial"/>
                <w:b/>
                <w:color w:val="221F1F"/>
                <w:spacing w:val="-7"/>
                <w:w w:val="85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4"/>
                <w:w w:val="85"/>
                <w:sz w:val="15"/>
              </w:rPr>
              <w:t>Performance</w:t>
            </w:r>
            <w:r>
              <w:rPr>
                <w:rFonts w:ascii="Arial"/>
                <w:b/>
                <w:color w:val="221F1F"/>
                <w:spacing w:val="-8"/>
                <w:w w:val="85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4"/>
                <w:w w:val="85"/>
                <w:sz w:val="15"/>
              </w:rPr>
              <w:t>Matrix</w:t>
            </w:r>
          </w:p>
        </w:tc>
        <w:tc>
          <w:tcPr>
            <w:tcW w:w="53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44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59" w:type="dxa"/>
            <w:gridSpan w:val="2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870DC">
        <w:trPr>
          <w:trHeight w:val="178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line="148" w:lineRule="exact"/>
              <w:ind w:left="119"/>
              <w:rPr>
                <w:sz w:val="14"/>
              </w:rPr>
            </w:pPr>
            <w:r>
              <w:rPr>
                <w:color w:val="221F1F"/>
                <w:spacing w:val="-2"/>
                <w:w w:val="85"/>
                <w:sz w:val="14"/>
              </w:rPr>
              <w:t>Beta-</w:t>
            </w:r>
            <w:r>
              <w:rPr>
                <w:color w:val="221F1F"/>
                <w:spacing w:val="-2"/>
                <w:sz w:val="14"/>
              </w:rPr>
              <w:t>Alanine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line="148" w:lineRule="exact"/>
              <w:ind w:left="41"/>
              <w:rPr>
                <w:sz w:val="14"/>
              </w:rPr>
            </w:pPr>
            <w:r>
              <w:rPr>
                <w:color w:val="221F1F"/>
                <w:spacing w:val="-6"/>
                <w:sz w:val="14"/>
              </w:rPr>
              <w:t>1600mg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8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line="148" w:lineRule="exact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3200mg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8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9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7" w:line="153" w:lineRule="exact"/>
              <w:ind w:left="119"/>
              <w:rPr>
                <w:sz w:val="14"/>
              </w:rPr>
            </w:pPr>
            <w:r>
              <w:rPr>
                <w:color w:val="221F1F"/>
                <w:spacing w:val="-6"/>
                <w:w w:val="90"/>
                <w:sz w:val="14"/>
              </w:rPr>
              <w:t>L-Malic</w:t>
            </w:r>
            <w:r>
              <w:rPr>
                <w:color w:val="221F1F"/>
                <w:spacing w:val="-12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Acid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7" w:line="153" w:lineRule="exact"/>
              <w:ind w:left="41"/>
              <w:rPr>
                <w:sz w:val="14"/>
              </w:rPr>
            </w:pPr>
            <w:r>
              <w:rPr>
                <w:color w:val="221F1F"/>
                <w:spacing w:val="-6"/>
                <w:sz w:val="14"/>
              </w:rPr>
              <w:t>1500mg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7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7" w:line="153" w:lineRule="exact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3000mg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7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6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4"/>
              <w:ind w:left="119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Taurine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4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500mg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3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4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1000mg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3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92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line="158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w w:val="80"/>
                <w:sz w:val="15"/>
              </w:rPr>
              <w:t>Prolonged</w:t>
            </w:r>
            <w:r>
              <w:rPr>
                <w:rFonts w:ascii="Arial"/>
                <w:b/>
                <w:color w:val="221F1F"/>
                <w:spacing w:val="-12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0"/>
                <w:sz w:val="15"/>
              </w:rPr>
              <w:t>Nitric</w:t>
            </w:r>
            <w:r>
              <w:rPr>
                <w:rFonts w:ascii="Arial"/>
                <w:b/>
                <w:color w:val="221F1F"/>
                <w:spacing w:val="-11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0"/>
                <w:sz w:val="15"/>
              </w:rPr>
              <w:t>Oxide</w:t>
            </w:r>
            <w:r>
              <w:rPr>
                <w:rFonts w:ascii="Arial"/>
                <w:b/>
                <w:color w:val="221F1F"/>
                <w:spacing w:val="-11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w w:val="80"/>
                <w:sz w:val="15"/>
              </w:rPr>
              <w:t>Matrix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870DC">
        <w:trPr>
          <w:trHeight w:val="316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"/>
              <w:ind w:left="119"/>
              <w:rPr>
                <w:sz w:val="14"/>
              </w:rPr>
            </w:pPr>
            <w:proofErr w:type="spellStart"/>
            <w:r>
              <w:rPr>
                <w:rFonts w:ascii="Arial"/>
                <w:i/>
                <w:color w:val="221F1F"/>
                <w:spacing w:val="-4"/>
                <w:w w:val="90"/>
                <w:sz w:val="14"/>
              </w:rPr>
              <w:t>Xanthoparmelia</w:t>
            </w:r>
            <w:proofErr w:type="spellEnd"/>
            <w:r>
              <w:rPr>
                <w:rFonts w:ascii="Arial"/>
                <w:i/>
                <w:color w:val="221F1F"/>
                <w:spacing w:val="-10"/>
                <w:w w:val="90"/>
                <w:sz w:val="14"/>
              </w:rPr>
              <w:t xml:space="preserve"> </w:t>
            </w:r>
            <w:proofErr w:type="spellStart"/>
            <w:r>
              <w:rPr>
                <w:rFonts w:ascii="Arial"/>
                <w:i/>
                <w:color w:val="221F1F"/>
                <w:spacing w:val="-4"/>
                <w:w w:val="90"/>
                <w:sz w:val="14"/>
              </w:rPr>
              <w:t>scabrosa</w:t>
            </w:r>
            <w:proofErr w:type="spellEnd"/>
            <w:r>
              <w:rPr>
                <w:rFonts w:ascii="Arial"/>
                <w:i/>
                <w:color w:val="221F1F"/>
                <w:spacing w:val="-9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10:1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300mg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2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600mg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2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326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"/>
              <w:ind w:left="119"/>
              <w:rPr>
                <w:rFonts w:ascii="Arial"/>
                <w:i/>
                <w:sz w:val="14"/>
              </w:rPr>
            </w:pPr>
            <w:r>
              <w:rPr>
                <w:color w:val="221F1F"/>
                <w:spacing w:val="-4"/>
                <w:w w:val="90"/>
                <w:sz w:val="14"/>
              </w:rPr>
              <w:t>Horny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Goat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Weed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(</w:t>
            </w:r>
            <w:proofErr w:type="spellStart"/>
            <w:r>
              <w:rPr>
                <w:rFonts w:ascii="Arial"/>
                <w:i/>
                <w:color w:val="221F1F"/>
                <w:spacing w:val="-4"/>
                <w:w w:val="90"/>
                <w:sz w:val="14"/>
              </w:rPr>
              <w:t>Epimedium</w:t>
            </w:r>
            <w:proofErr w:type="spellEnd"/>
            <w:r>
              <w:rPr>
                <w:rFonts w:ascii="Arial"/>
                <w:i/>
                <w:color w:val="221F1F"/>
                <w:spacing w:val="-10"/>
                <w:w w:val="90"/>
                <w:sz w:val="14"/>
              </w:rPr>
              <w:t xml:space="preserve"> </w:t>
            </w:r>
            <w:proofErr w:type="spellStart"/>
            <w:r>
              <w:rPr>
                <w:rFonts w:ascii="Arial"/>
                <w:i/>
                <w:color w:val="221F1F"/>
                <w:spacing w:val="-4"/>
                <w:w w:val="90"/>
                <w:sz w:val="14"/>
              </w:rPr>
              <w:t>brevicornu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150mg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2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300mg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2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2"/>
        </w:trPr>
        <w:tc>
          <w:tcPr>
            <w:tcW w:w="2368" w:type="dxa"/>
            <w:gridSpan w:val="2"/>
          </w:tcPr>
          <w:p w:rsidR="00A870DC" w:rsidRDefault="00873396">
            <w:pPr>
              <w:pStyle w:val="TableParagraph"/>
              <w:spacing w:line="153" w:lineRule="exact"/>
              <w:ind w:left="4"/>
              <w:rPr>
                <w:rFonts w:ascii="Arial"/>
                <w:b/>
                <w:sz w:val="15"/>
              </w:rPr>
            </w:pPr>
            <w:proofErr w:type="spellStart"/>
            <w:r>
              <w:rPr>
                <w:rFonts w:ascii="Arial"/>
                <w:b/>
                <w:color w:val="221F1F"/>
                <w:w w:val="80"/>
                <w:sz w:val="15"/>
              </w:rPr>
              <w:t>Xtreme</w:t>
            </w:r>
            <w:proofErr w:type="spellEnd"/>
            <w:r>
              <w:rPr>
                <w:rFonts w:ascii="Arial"/>
                <w:b/>
                <w:color w:val="221F1F"/>
                <w:spacing w:val="-9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0"/>
                <w:sz w:val="15"/>
              </w:rPr>
              <w:t>Energy</w:t>
            </w:r>
            <w:r>
              <w:rPr>
                <w:rFonts w:ascii="Arial"/>
                <w:b/>
                <w:color w:val="221F1F"/>
                <w:spacing w:val="-9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w w:val="80"/>
                <w:sz w:val="15"/>
              </w:rPr>
              <w:t>Matrix</w:t>
            </w:r>
          </w:p>
        </w:tc>
        <w:tc>
          <w:tcPr>
            <w:tcW w:w="53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44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36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23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870DC">
        <w:trPr>
          <w:trHeight w:val="179"/>
        </w:trPr>
        <w:tc>
          <w:tcPr>
            <w:tcW w:w="81" w:type="dxa"/>
            <w:tcBorders>
              <w:top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1" w:line="150" w:lineRule="exact"/>
              <w:ind w:left="38"/>
              <w:rPr>
                <w:sz w:val="14"/>
              </w:rPr>
            </w:pPr>
            <w:r>
              <w:rPr>
                <w:color w:val="221F1F"/>
                <w:spacing w:val="-14"/>
                <w:w w:val="85"/>
                <w:sz w:val="14"/>
              </w:rPr>
              <w:t>L-</w:t>
            </w:r>
            <w:r>
              <w:rPr>
                <w:color w:val="221F1F"/>
                <w:spacing w:val="-2"/>
                <w:sz w:val="14"/>
              </w:rPr>
              <w:t>Tyrosine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1" w:line="150" w:lineRule="exact"/>
              <w:ind w:left="41"/>
              <w:rPr>
                <w:sz w:val="14"/>
              </w:rPr>
            </w:pPr>
            <w:r>
              <w:rPr>
                <w:color w:val="221F1F"/>
                <w:spacing w:val="-6"/>
                <w:sz w:val="14"/>
              </w:rPr>
              <w:t>1000mg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1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1" w:line="150" w:lineRule="exact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2000mg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1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7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6" w:line="151" w:lineRule="exact"/>
              <w:ind w:left="38"/>
              <w:rPr>
                <w:sz w:val="14"/>
              </w:rPr>
            </w:pPr>
            <w:r>
              <w:rPr>
                <w:color w:val="221F1F"/>
                <w:spacing w:val="-4"/>
                <w:w w:val="90"/>
                <w:sz w:val="14"/>
              </w:rPr>
              <w:t>Natural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Caffeine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Anhydrous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6" w:line="151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150mg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6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6" w:line="151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300mg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6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7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6" w:line="151" w:lineRule="exact"/>
              <w:ind w:left="38"/>
              <w:rPr>
                <w:sz w:val="14"/>
              </w:rPr>
            </w:pPr>
            <w:proofErr w:type="spellStart"/>
            <w:r>
              <w:rPr>
                <w:color w:val="221F1F"/>
                <w:spacing w:val="-4"/>
                <w:w w:val="85"/>
                <w:sz w:val="14"/>
              </w:rPr>
              <w:t>Infinergy</w:t>
            </w:r>
            <w:proofErr w:type="spellEnd"/>
            <w:r>
              <w:rPr>
                <w:color w:val="221F1F"/>
                <w:spacing w:val="-4"/>
                <w:w w:val="85"/>
                <w:position w:val="5"/>
                <w:sz w:val="8"/>
              </w:rPr>
              <w:t>™</w:t>
            </w:r>
            <w:r>
              <w:rPr>
                <w:color w:val="221F1F"/>
                <w:spacing w:val="-6"/>
                <w:position w:val="5"/>
                <w:sz w:val="8"/>
              </w:rPr>
              <w:t xml:space="preserve"> </w:t>
            </w:r>
            <w:r>
              <w:rPr>
                <w:color w:val="221F1F"/>
                <w:spacing w:val="-4"/>
                <w:w w:val="85"/>
                <w:sz w:val="14"/>
              </w:rPr>
              <w:t>(</w:t>
            </w:r>
            <w:proofErr w:type="spellStart"/>
            <w:r>
              <w:rPr>
                <w:color w:val="221F1F"/>
                <w:spacing w:val="-4"/>
                <w:w w:val="85"/>
                <w:sz w:val="14"/>
              </w:rPr>
              <w:t>DiCaffeine</w:t>
            </w:r>
            <w:proofErr w:type="spellEnd"/>
            <w:r>
              <w:rPr>
                <w:color w:val="221F1F"/>
                <w:spacing w:val="-19"/>
                <w:w w:val="85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5"/>
                <w:sz w:val="14"/>
              </w:rPr>
              <w:t>Malate)</w:t>
            </w:r>
            <w:r>
              <w:rPr>
                <w:color w:val="221F1F"/>
                <w:spacing w:val="-19"/>
                <w:w w:val="85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5"/>
                <w:sz w:val="14"/>
              </w:rPr>
              <w:t>(73%</w:t>
            </w:r>
            <w:r>
              <w:rPr>
                <w:color w:val="221F1F"/>
                <w:spacing w:val="-19"/>
                <w:w w:val="85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5"/>
                <w:sz w:val="14"/>
              </w:rPr>
              <w:t>Caffeine)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6" w:line="151" w:lineRule="exact"/>
              <w:ind w:left="41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5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6" w:line="151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100mg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5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7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5" w:line="152" w:lineRule="exact"/>
              <w:ind w:left="38"/>
              <w:rPr>
                <w:sz w:val="14"/>
              </w:rPr>
            </w:pPr>
            <w:proofErr w:type="spellStart"/>
            <w:r>
              <w:rPr>
                <w:color w:val="221F1F"/>
                <w:spacing w:val="-6"/>
                <w:w w:val="85"/>
                <w:sz w:val="14"/>
              </w:rPr>
              <w:t>TeaCrine</w:t>
            </w:r>
            <w:proofErr w:type="spellEnd"/>
            <w:r>
              <w:rPr>
                <w:color w:val="221F1F"/>
                <w:spacing w:val="-6"/>
                <w:w w:val="85"/>
                <w:position w:val="5"/>
                <w:sz w:val="8"/>
              </w:rPr>
              <w:t>®</w:t>
            </w:r>
            <w:r>
              <w:rPr>
                <w:color w:val="221F1F"/>
                <w:spacing w:val="8"/>
                <w:position w:val="5"/>
                <w:sz w:val="8"/>
              </w:rPr>
              <w:t xml:space="preserve"> </w:t>
            </w:r>
            <w:r>
              <w:rPr>
                <w:color w:val="221F1F"/>
                <w:spacing w:val="-6"/>
                <w:w w:val="85"/>
                <w:sz w:val="14"/>
              </w:rPr>
              <w:t>(40%</w:t>
            </w:r>
            <w:r>
              <w:rPr>
                <w:color w:val="221F1F"/>
                <w:spacing w:val="-7"/>
                <w:w w:val="85"/>
                <w:sz w:val="14"/>
              </w:rPr>
              <w:t xml:space="preserve"> </w:t>
            </w:r>
            <w:proofErr w:type="spellStart"/>
            <w:r>
              <w:rPr>
                <w:color w:val="221F1F"/>
                <w:spacing w:val="-6"/>
                <w:w w:val="85"/>
                <w:sz w:val="14"/>
              </w:rPr>
              <w:t>Theacrine</w:t>
            </w:r>
            <w:proofErr w:type="spellEnd"/>
            <w:r>
              <w:rPr>
                <w:color w:val="221F1F"/>
                <w:spacing w:val="-6"/>
                <w:w w:val="85"/>
                <w:sz w:val="14"/>
              </w:rPr>
              <w:t>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5" w:line="152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31.5mg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5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5" w:line="152" w:lineRule="exact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63mg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5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90"/>
        </w:trPr>
        <w:tc>
          <w:tcPr>
            <w:tcW w:w="81" w:type="dxa"/>
            <w:tcBorders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4"/>
              <w:ind w:left="38"/>
              <w:rPr>
                <w:sz w:val="14"/>
              </w:rPr>
            </w:pPr>
            <w:proofErr w:type="spellStart"/>
            <w:r>
              <w:rPr>
                <w:color w:val="221F1F"/>
                <w:spacing w:val="-2"/>
                <w:w w:val="85"/>
                <w:sz w:val="14"/>
              </w:rPr>
              <w:t>Dynamine</w:t>
            </w:r>
            <w:proofErr w:type="spellEnd"/>
            <w:r>
              <w:rPr>
                <w:color w:val="221F1F"/>
                <w:spacing w:val="-2"/>
                <w:w w:val="85"/>
                <w:position w:val="5"/>
                <w:sz w:val="8"/>
              </w:rPr>
              <w:t>™</w:t>
            </w:r>
            <w:r>
              <w:rPr>
                <w:color w:val="221F1F"/>
                <w:spacing w:val="4"/>
                <w:position w:val="5"/>
                <w:sz w:val="8"/>
              </w:rPr>
              <w:t xml:space="preserve"> </w:t>
            </w:r>
            <w:r>
              <w:rPr>
                <w:color w:val="221F1F"/>
                <w:spacing w:val="-2"/>
                <w:w w:val="85"/>
                <w:sz w:val="14"/>
              </w:rPr>
              <w:t>(40%</w:t>
            </w:r>
            <w:r>
              <w:rPr>
                <w:color w:val="221F1F"/>
                <w:spacing w:val="-11"/>
                <w:w w:val="85"/>
                <w:sz w:val="14"/>
              </w:rPr>
              <w:t xml:space="preserve"> </w:t>
            </w:r>
            <w:proofErr w:type="spellStart"/>
            <w:r>
              <w:rPr>
                <w:color w:val="221F1F"/>
                <w:spacing w:val="-2"/>
                <w:w w:val="85"/>
                <w:sz w:val="14"/>
              </w:rPr>
              <w:t>Methylliberine</w:t>
            </w:r>
            <w:proofErr w:type="spellEnd"/>
            <w:r>
              <w:rPr>
                <w:color w:val="221F1F"/>
                <w:spacing w:val="-2"/>
                <w:w w:val="85"/>
                <w:sz w:val="14"/>
              </w:rPr>
              <w:t>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4"/>
              <w:ind w:left="41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25mg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4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4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50mg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4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2"/>
        </w:trPr>
        <w:tc>
          <w:tcPr>
            <w:tcW w:w="4302" w:type="dxa"/>
            <w:gridSpan w:val="6"/>
          </w:tcPr>
          <w:p w:rsidR="00A870DC" w:rsidRDefault="00873396">
            <w:pPr>
              <w:pStyle w:val="TableParagraph"/>
              <w:spacing w:line="152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w w:val="80"/>
                <w:sz w:val="15"/>
              </w:rPr>
              <w:t>Nootropic</w:t>
            </w:r>
            <w:r>
              <w:rPr>
                <w:rFonts w:ascii="Arial"/>
                <w:b/>
                <w:color w:val="221F1F"/>
                <w:spacing w:val="-5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w w:val="90"/>
                <w:sz w:val="15"/>
              </w:rPr>
              <w:t>Matrix</w:t>
            </w:r>
          </w:p>
        </w:tc>
      </w:tr>
      <w:tr w:rsidR="00A870DC">
        <w:trPr>
          <w:trHeight w:val="184"/>
        </w:trPr>
        <w:tc>
          <w:tcPr>
            <w:tcW w:w="81" w:type="dxa"/>
            <w:tcBorders>
              <w:top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0" w:line="156" w:lineRule="exact"/>
              <w:ind w:left="38"/>
              <w:rPr>
                <w:sz w:val="14"/>
              </w:rPr>
            </w:pPr>
            <w:r>
              <w:rPr>
                <w:color w:val="221F1F"/>
                <w:spacing w:val="-6"/>
                <w:w w:val="90"/>
                <w:sz w:val="14"/>
              </w:rPr>
              <w:t>Choline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(as</w:t>
            </w:r>
            <w:r>
              <w:rPr>
                <w:color w:val="221F1F"/>
                <w:spacing w:val="-10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Choline</w:t>
            </w:r>
            <w:r>
              <w:rPr>
                <w:color w:val="221F1F"/>
                <w:spacing w:val="-10"/>
                <w:w w:val="90"/>
                <w:sz w:val="14"/>
              </w:rPr>
              <w:t xml:space="preserve"> </w:t>
            </w:r>
            <w:proofErr w:type="spellStart"/>
            <w:r>
              <w:rPr>
                <w:color w:val="221F1F"/>
                <w:spacing w:val="-6"/>
                <w:w w:val="90"/>
                <w:sz w:val="14"/>
              </w:rPr>
              <w:t>Bitartrate</w:t>
            </w:r>
            <w:proofErr w:type="spellEnd"/>
            <w:r>
              <w:rPr>
                <w:color w:val="221F1F"/>
                <w:spacing w:val="-6"/>
                <w:w w:val="90"/>
                <w:sz w:val="14"/>
              </w:rPr>
              <w:t>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0" w:line="156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0" w:line="156" w:lineRule="exact"/>
              <w:ind w:right="72"/>
              <w:jc w:val="center"/>
              <w:rPr>
                <w:sz w:val="14"/>
              </w:rPr>
            </w:pPr>
            <w:r>
              <w:rPr>
                <w:color w:val="221F1F"/>
                <w:spacing w:val="-5"/>
                <w:sz w:val="14"/>
              </w:rPr>
              <w:t>36%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0" w:line="156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400mg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0" w:line="156" w:lineRule="exact"/>
              <w:ind w:right="3"/>
              <w:jc w:val="center"/>
              <w:rPr>
                <w:sz w:val="14"/>
              </w:rPr>
            </w:pPr>
            <w:r>
              <w:rPr>
                <w:color w:val="221F1F"/>
                <w:spacing w:val="-5"/>
                <w:sz w:val="14"/>
              </w:rPr>
              <w:t>73%</w:t>
            </w:r>
          </w:p>
        </w:tc>
      </w:tr>
      <w:tr w:rsidR="00A870DC">
        <w:trPr>
          <w:trHeight w:val="176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line="154" w:lineRule="exact"/>
              <w:ind w:left="38"/>
              <w:rPr>
                <w:sz w:val="14"/>
              </w:rPr>
            </w:pPr>
            <w:proofErr w:type="spellStart"/>
            <w:r>
              <w:rPr>
                <w:color w:val="221F1F"/>
                <w:spacing w:val="-2"/>
                <w:w w:val="90"/>
                <w:sz w:val="14"/>
              </w:rPr>
              <w:t>Dimethylaminoethanol</w:t>
            </w:r>
            <w:proofErr w:type="spellEnd"/>
            <w:r>
              <w:rPr>
                <w:color w:val="221F1F"/>
                <w:spacing w:val="-19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2"/>
                <w:w w:val="90"/>
                <w:sz w:val="14"/>
              </w:rPr>
              <w:t>(DMAE)</w:t>
            </w:r>
            <w:r>
              <w:rPr>
                <w:color w:val="221F1F"/>
                <w:spacing w:val="-18"/>
                <w:w w:val="90"/>
                <w:sz w:val="14"/>
              </w:rPr>
              <w:t xml:space="preserve"> </w:t>
            </w:r>
            <w:proofErr w:type="spellStart"/>
            <w:r>
              <w:rPr>
                <w:color w:val="221F1F"/>
                <w:spacing w:val="-2"/>
                <w:w w:val="90"/>
                <w:sz w:val="14"/>
              </w:rPr>
              <w:t>Bitartrate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line="154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0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line="154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500mg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0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4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" w:line="152" w:lineRule="exact"/>
              <w:ind w:left="38"/>
              <w:rPr>
                <w:sz w:val="14"/>
              </w:rPr>
            </w:pPr>
            <w:r>
              <w:rPr>
                <w:color w:val="221F1F"/>
                <w:spacing w:val="-14"/>
                <w:w w:val="85"/>
                <w:sz w:val="14"/>
              </w:rPr>
              <w:t>L-</w:t>
            </w:r>
            <w:proofErr w:type="spellStart"/>
            <w:r>
              <w:rPr>
                <w:color w:val="221F1F"/>
                <w:spacing w:val="-2"/>
                <w:sz w:val="14"/>
              </w:rPr>
              <w:t>Theanine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" w:line="152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2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" w:line="152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400mg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2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309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4"/>
              <w:ind w:left="38"/>
              <w:rPr>
                <w:sz w:val="14"/>
              </w:rPr>
            </w:pPr>
            <w:r>
              <w:rPr>
                <w:color w:val="221F1F"/>
                <w:spacing w:val="-2"/>
                <w:w w:val="80"/>
                <w:sz w:val="14"/>
              </w:rPr>
              <w:t>Cocoa</w:t>
            </w:r>
            <w:r>
              <w:rPr>
                <w:color w:val="221F1F"/>
                <w:spacing w:val="-11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2"/>
                <w:w w:val="80"/>
                <w:sz w:val="14"/>
              </w:rPr>
              <w:t>(</w:t>
            </w:r>
            <w:r>
              <w:rPr>
                <w:rFonts w:ascii="Arial"/>
                <w:i/>
                <w:color w:val="221F1F"/>
                <w:spacing w:val="-2"/>
                <w:w w:val="80"/>
                <w:sz w:val="14"/>
              </w:rPr>
              <w:t>Theobroma</w:t>
            </w:r>
            <w:r>
              <w:rPr>
                <w:rFonts w:ascii="Arial"/>
                <w:i/>
                <w:color w:val="221F1F"/>
                <w:spacing w:val="-13"/>
                <w:w w:val="80"/>
                <w:sz w:val="14"/>
              </w:rPr>
              <w:t xml:space="preserve"> </w:t>
            </w:r>
            <w:r>
              <w:rPr>
                <w:rFonts w:ascii="Arial"/>
                <w:i/>
                <w:color w:val="221F1F"/>
                <w:spacing w:val="-2"/>
                <w:w w:val="80"/>
                <w:sz w:val="14"/>
              </w:rPr>
              <w:t>cacao</w:t>
            </w:r>
            <w:r>
              <w:rPr>
                <w:rFonts w:ascii="Arial"/>
                <w:i/>
                <w:color w:val="221F1F"/>
                <w:spacing w:val="-8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2"/>
                <w:w w:val="80"/>
                <w:sz w:val="14"/>
              </w:rPr>
              <w:t>Seed</w:t>
            </w:r>
            <w:r>
              <w:rPr>
                <w:color w:val="221F1F"/>
                <w:spacing w:val="-11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2"/>
                <w:w w:val="80"/>
                <w:sz w:val="14"/>
              </w:rPr>
              <w:t>Extract)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4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4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4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400mg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4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465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1"/>
              <w:ind w:left="38"/>
              <w:rPr>
                <w:rFonts w:ascii="Arial" w:hAnsi="Arial"/>
                <w:i/>
                <w:sz w:val="14"/>
              </w:rPr>
            </w:pPr>
            <w:proofErr w:type="spellStart"/>
            <w:r>
              <w:rPr>
                <w:color w:val="221F1F"/>
                <w:spacing w:val="-2"/>
                <w:w w:val="85"/>
                <w:sz w:val="14"/>
              </w:rPr>
              <w:t>Synapsa</w:t>
            </w:r>
            <w:proofErr w:type="spellEnd"/>
            <w:r>
              <w:rPr>
                <w:color w:val="221F1F"/>
                <w:spacing w:val="-2"/>
                <w:w w:val="85"/>
                <w:position w:val="5"/>
                <w:sz w:val="8"/>
              </w:rPr>
              <w:t>®</w:t>
            </w:r>
            <w:r>
              <w:rPr>
                <w:color w:val="221F1F"/>
                <w:spacing w:val="2"/>
                <w:position w:val="5"/>
                <w:sz w:val="8"/>
              </w:rPr>
              <w:t xml:space="preserve"> </w:t>
            </w:r>
            <w:r>
              <w:rPr>
                <w:color w:val="221F1F"/>
                <w:spacing w:val="-2"/>
                <w:w w:val="85"/>
                <w:sz w:val="14"/>
              </w:rPr>
              <w:t>(Moneywort,</w:t>
            </w:r>
            <w:r>
              <w:rPr>
                <w:color w:val="221F1F"/>
                <w:spacing w:val="-14"/>
                <w:w w:val="8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221F1F"/>
                <w:spacing w:val="-2"/>
                <w:w w:val="85"/>
                <w:sz w:val="14"/>
              </w:rPr>
              <w:t>Bacopa</w:t>
            </w:r>
            <w:proofErr w:type="spellEnd"/>
            <w:r>
              <w:rPr>
                <w:rFonts w:ascii="Arial" w:hAnsi="Arial"/>
                <w:i/>
                <w:color w:val="221F1F"/>
                <w:spacing w:val="-13"/>
                <w:w w:val="8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221F1F"/>
                <w:spacing w:val="-2"/>
                <w:w w:val="85"/>
                <w:sz w:val="14"/>
              </w:rPr>
              <w:t>monnieri</w:t>
            </w:r>
            <w:proofErr w:type="spellEnd"/>
          </w:p>
          <w:p w:rsidR="00A870DC" w:rsidRDefault="00873396">
            <w:pPr>
              <w:pStyle w:val="TableParagraph"/>
              <w:spacing w:before="118" w:line="155" w:lineRule="exact"/>
              <w:ind w:left="105"/>
              <w:rPr>
                <w:sz w:val="14"/>
              </w:rPr>
            </w:pPr>
            <w:proofErr w:type="spellStart"/>
            <w:r>
              <w:rPr>
                <w:color w:val="221F1F"/>
                <w:spacing w:val="-2"/>
                <w:w w:val="95"/>
                <w:sz w:val="14"/>
              </w:rPr>
              <w:t>Bacosides</w:t>
            </w:r>
            <w:proofErr w:type="spellEnd"/>
            <w:r>
              <w:rPr>
                <w:color w:val="221F1F"/>
                <w:spacing w:val="-2"/>
                <w:w w:val="95"/>
                <w:sz w:val="14"/>
              </w:rPr>
              <w:t>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1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160mg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1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1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320mg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1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4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" w:line="152" w:lineRule="exact"/>
              <w:ind w:left="38"/>
              <w:rPr>
                <w:sz w:val="14"/>
              </w:rPr>
            </w:pPr>
            <w:r>
              <w:rPr>
                <w:color w:val="221F1F"/>
                <w:spacing w:val="-4"/>
                <w:w w:val="80"/>
                <w:sz w:val="14"/>
              </w:rPr>
              <w:t>Juniper</w:t>
            </w:r>
            <w:r>
              <w:rPr>
                <w:color w:val="221F1F"/>
                <w:spacing w:val="-14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0"/>
                <w:sz w:val="14"/>
              </w:rPr>
              <w:t>(</w:t>
            </w:r>
            <w:proofErr w:type="spellStart"/>
            <w:r>
              <w:rPr>
                <w:rFonts w:ascii="Arial"/>
                <w:i/>
                <w:color w:val="221F1F"/>
                <w:spacing w:val="-4"/>
                <w:w w:val="80"/>
                <w:sz w:val="14"/>
              </w:rPr>
              <w:t>Juniperus</w:t>
            </w:r>
            <w:proofErr w:type="spellEnd"/>
            <w:r>
              <w:rPr>
                <w:rFonts w:ascii="Arial"/>
                <w:i/>
                <w:color w:val="221F1F"/>
                <w:spacing w:val="-13"/>
                <w:w w:val="80"/>
                <w:sz w:val="14"/>
              </w:rPr>
              <w:t xml:space="preserve"> </w:t>
            </w:r>
            <w:proofErr w:type="spellStart"/>
            <w:r>
              <w:rPr>
                <w:rFonts w:ascii="Arial"/>
                <w:i/>
                <w:color w:val="221F1F"/>
                <w:spacing w:val="-4"/>
                <w:w w:val="80"/>
                <w:sz w:val="14"/>
              </w:rPr>
              <w:t>communis</w:t>
            </w:r>
            <w:proofErr w:type="spellEnd"/>
            <w:r>
              <w:rPr>
                <w:rFonts w:ascii="Arial"/>
                <w:i/>
                <w:color w:val="221F1F"/>
                <w:spacing w:val="-13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0"/>
                <w:sz w:val="14"/>
              </w:rPr>
              <w:t>Berry</w:t>
            </w:r>
            <w:r>
              <w:rPr>
                <w:color w:val="221F1F"/>
                <w:spacing w:val="-13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0"/>
                <w:sz w:val="14"/>
              </w:rPr>
              <w:t>4:1</w:t>
            </w:r>
            <w:r>
              <w:rPr>
                <w:color w:val="221F1F"/>
                <w:spacing w:val="-13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0"/>
                <w:sz w:val="14"/>
              </w:rPr>
              <w:t>Extract)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" w:line="152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100mg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1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2" w:line="152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873396">
            <w:pPr>
              <w:pStyle w:val="TableParagraph"/>
              <w:spacing w:before="11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354"/>
        </w:trPr>
        <w:tc>
          <w:tcPr>
            <w:tcW w:w="81" w:type="dxa"/>
            <w:tcBorders>
              <w:bottom w:val="single" w:sz="18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873396">
            <w:pPr>
              <w:pStyle w:val="TableParagraph"/>
              <w:spacing w:before="4"/>
              <w:ind w:left="38"/>
              <w:rPr>
                <w:rFonts w:ascii="Arial"/>
                <w:i/>
                <w:sz w:val="14"/>
              </w:rPr>
            </w:pPr>
            <w:proofErr w:type="spellStart"/>
            <w:r>
              <w:rPr>
                <w:color w:val="221F1F"/>
                <w:spacing w:val="-2"/>
                <w:w w:val="90"/>
                <w:sz w:val="14"/>
              </w:rPr>
              <w:t>Huperzine</w:t>
            </w:r>
            <w:proofErr w:type="spellEnd"/>
            <w:r>
              <w:rPr>
                <w:color w:val="221F1F"/>
                <w:spacing w:val="-2"/>
                <w:w w:val="90"/>
                <w:sz w:val="14"/>
              </w:rPr>
              <w:t>-A</w:t>
            </w:r>
            <w:r>
              <w:rPr>
                <w:color w:val="221F1F"/>
                <w:spacing w:val="-20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2"/>
                <w:w w:val="90"/>
                <w:sz w:val="14"/>
              </w:rPr>
              <w:t>(from</w:t>
            </w:r>
            <w:r>
              <w:rPr>
                <w:color w:val="221F1F"/>
                <w:spacing w:val="-19"/>
                <w:w w:val="90"/>
                <w:sz w:val="14"/>
              </w:rPr>
              <w:t xml:space="preserve"> </w:t>
            </w:r>
            <w:proofErr w:type="spellStart"/>
            <w:r>
              <w:rPr>
                <w:rFonts w:ascii="Arial"/>
                <w:i/>
                <w:color w:val="221F1F"/>
                <w:spacing w:val="-2"/>
                <w:w w:val="90"/>
                <w:sz w:val="14"/>
              </w:rPr>
              <w:t>Huperzia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873396">
            <w:pPr>
              <w:pStyle w:val="TableParagraph"/>
              <w:spacing w:before="4"/>
              <w:ind w:left="42"/>
              <w:rPr>
                <w:sz w:val="14"/>
              </w:rPr>
            </w:pPr>
            <w:r>
              <w:rPr>
                <w:color w:val="221F1F"/>
                <w:spacing w:val="-5"/>
                <w:sz w:val="14"/>
              </w:rPr>
              <w:t>100mcg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873396">
            <w:pPr>
              <w:pStyle w:val="TableParagraph"/>
              <w:spacing w:before="14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873396">
            <w:pPr>
              <w:pStyle w:val="TableParagraph"/>
              <w:spacing w:before="4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200mcg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873396">
            <w:pPr>
              <w:pStyle w:val="TableParagraph"/>
              <w:spacing w:before="14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</w:tbl>
    <w:p w:rsidR="00A870DC" w:rsidRDefault="00A870DC">
      <w:pPr>
        <w:pStyle w:val="BodyText"/>
        <w:rPr>
          <w:rFonts w:ascii="Times New Roman"/>
        </w:rPr>
      </w:pPr>
    </w:p>
    <w:p w:rsidR="00A870DC" w:rsidRDefault="00A870DC">
      <w:pPr>
        <w:pStyle w:val="BodyText"/>
        <w:spacing w:before="20"/>
        <w:rPr>
          <w:rFonts w:ascii="Times New Roman"/>
        </w:rPr>
      </w:pPr>
    </w:p>
    <w:p w:rsidR="00A870DC" w:rsidRDefault="00873396">
      <w:pPr>
        <w:pStyle w:val="BodyText"/>
        <w:ind w:left="138" w:right="5099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0" distR="0" simplePos="0" relativeHeight="487327744" behindDoc="1" locked="0" layoutInCell="1" allowOverlap="1">
                <wp:simplePos x="0" y="0"/>
                <wp:positionH relativeFrom="page">
                  <wp:posOffset>535800</wp:posOffset>
                </wp:positionH>
                <wp:positionV relativeFrom="paragraph">
                  <wp:posOffset>-4936671</wp:posOffset>
                </wp:positionV>
                <wp:extent cx="2864485" cy="491045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64485" cy="4910455"/>
                          <a:chOff x="0" y="0"/>
                          <a:chExt cx="2864485" cy="49104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41210"/>
                            <a:ext cx="2851785" cy="4862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1785" h="4862830">
                                <a:moveTo>
                                  <a:pt x="2851492" y="4862474"/>
                                </a:moveTo>
                                <a:lnTo>
                                  <a:pt x="0" y="4862474"/>
                                </a:lnTo>
                                <a:lnTo>
                                  <a:pt x="0" y="0"/>
                                </a:lnTo>
                                <a:lnTo>
                                  <a:pt x="2851492" y="0"/>
                                </a:lnTo>
                                <a:lnTo>
                                  <a:pt x="2851492" y="486247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76217" y="0"/>
                            <a:ext cx="1866900" cy="3454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873396">
                              <w:pPr>
                                <w:spacing w:before="13"/>
                                <w:rPr>
                                  <w:rFonts w:ascii="Tahoma"/>
                                  <w:sz w:val="42"/>
                                </w:rPr>
                              </w:pPr>
                              <w:r>
                                <w:rPr>
                                  <w:rFonts w:ascii="Tahoma"/>
                                  <w:color w:val="221F1F"/>
                                  <w:spacing w:val="2"/>
                                  <w:w w:val="85"/>
                                  <w:sz w:val="42"/>
                                </w:rPr>
                                <w:t>Supplement</w:t>
                              </w:r>
                              <w:r>
                                <w:rPr>
                                  <w:rFonts w:ascii="Tahoma"/>
                                  <w:color w:val="221F1F"/>
                                  <w:spacing w:val="-1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21F1F"/>
                                  <w:spacing w:val="-4"/>
                                  <w:w w:val="90"/>
                                  <w:sz w:val="42"/>
                                </w:rPr>
                                <w:t>Facts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89013" y="1620304"/>
                            <a:ext cx="1159510" cy="106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873396">
                              <w:pPr>
                                <w:spacing w:before="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Fruit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8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Extract)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8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8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11"/>
                                  <w:w w:val="8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90%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8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Hesperidin)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191599" y="2418501"/>
                            <a:ext cx="1078230" cy="311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873396">
                              <w:pPr>
                                <w:spacing w:before="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spacing w:val="-4"/>
                                  <w:w w:val="90"/>
                                  <w:sz w:val="14"/>
                                </w:rPr>
                                <w:t>Whole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90"/>
                                  <w:sz w:val="14"/>
                                </w:rPr>
                                <w:t>Herb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90"/>
                                  <w:sz w:val="14"/>
                                </w:rPr>
                                <w:t>Extract</w:t>
                              </w:r>
                            </w:p>
                            <w:p w:rsidR="00A870DC" w:rsidRDefault="00873396">
                              <w:pPr>
                                <w:spacing w:before="16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Leaf</w:t>
                              </w:r>
                              <w:r>
                                <w:rPr>
                                  <w:color w:val="221F1F"/>
                                  <w:spacing w:val="-17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Extract)</w:t>
                              </w:r>
                              <w:r>
                                <w:rPr>
                                  <w:color w:val="221F1F"/>
                                  <w:spacing w:val="-17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-17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17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10%</w:t>
                              </w:r>
                              <w:r>
                                <w:rPr>
                                  <w:color w:val="221F1F"/>
                                  <w:spacing w:val="-17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Icariins</w:t>
                              </w:r>
                              <w:proofErr w:type="spellEnd"/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177519" y="3997145"/>
                            <a:ext cx="1266825" cy="311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873396">
                              <w:pPr>
                                <w:spacing w:before="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-16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15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20%</w:t>
                              </w:r>
                              <w:r>
                                <w:rPr>
                                  <w:color w:val="221F1F"/>
                                  <w:spacing w:val="-15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Theobromine)</w:t>
                              </w:r>
                            </w:p>
                            <w:p w:rsidR="00A870DC" w:rsidRDefault="00873396">
                              <w:pPr>
                                <w:spacing w:before="161"/>
                                <w:ind w:left="2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Whole</w:t>
                              </w:r>
                              <w:r>
                                <w:rPr>
                                  <w:color w:val="221F1F"/>
                                  <w:spacing w:val="-13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Plant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Extract)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55%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Total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77185" y="4609094"/>
                            <a:ext cx="1474470" cy="2667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873396">
                              <w:pPr>
                                <w:spacing w:before="1"/>
                                <w:ind w:left="158"/>
                                <w:rPr>
                                  <w:sz w:val="1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serrata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14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Root</w:t>
                              </w:r>
                              <w:r>
                                <w:rPr>
                                  <w:color w:val="221F1F"/>
                                  <w:spacing w:val="-14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Extract)</w:t>
                              </w:r>
                            </w:p>
                            <w:p w:rsidR="00A870DC" w:rsidRDefault="00873396">
                              <w:pPr>
                                <w:spacing w:before="130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221F1F"/>
                                  <w:w w:val="70"/>
                                  <w:position w:val="4"/>
                                  <w:sz w:val="6"/>
                                </w:rPr>
                                <w:t>∆</w:t>
                              </w:r>
                              <w:r>
                                <w:rPr>
                                  <w:rFonts w:ascii="Trebuchet MS" w:hAnsi="Trebuchet MS"/>
                                  <w:color w:val="221F1F"/>
                                  <w:spacing w:val="19"/>
                                  <w:position w:val="4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Percent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Daily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Values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(DV)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are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based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on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a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2,000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calorie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70"/>
                                  <w:sz w:val="11"/>
                                </w:rPr>
                                <w:t>diet.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2111803" y="4792938"/>
                            <a:ext cx="706120" cy="831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873396">
                              <w:pPr>
                                <w:spacing w:before="3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w w:val="75"/>
                                  <w:position w:val="4"/>
                                  <w:sz w:val="6"/>
                                </w:rPr>
                                <w:t>‡</w:t>
                              </w:r>
                              <w:r>
                                <w:rPr>
                                  <w:color w:val="221F1F"/>
                                  <w:spacing w:val="8"/>
                                  <w:position w:val="4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5"/>
                                  <w:sz w:val="11"/>
                                </w:rPr>
                                <w:t>Daily</w:t>
                              </w:r>
                              <w:r>
                                <w:rPr>
                                  <w:color w:val="221F1F"/>
                                  <w:spacing w:val="-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5"/>
                                  <w:sz w:val="11"/>
                                </w:rPr>
                                <w:t>value</w:t>
                              </w:r>
                              <w:r>
                                <w:rPr>
                                  <w:color w:val="221F1F"/>
                                  <w:spacing w:val="-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5"/>
                                  <w:sz w:val="11"/>
                                </w:rPr>
                                <w:t>not</w:t>
                              </w:r>
                              <w:r>
                                <w:rPr>
                                  <w:color w:val="221F1F"/>
                                  <w:spacing w:val="-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75"/>
                                  <w:sz w:val="11"/>
                                </w:rPr>
                                <w:t>established.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42.188999pt;margin-top:-388.714325pt;width:225.55pt;height:386.65pt;mso-position-horizontal-relative:page;mso-position-vertical-relative:paragraph;z-index:-15988736" id="docshapegroup1" coordorigin="844,-7774" coordsize="4511,7733">
                <v:rect style="position:absolute;left:853;top:-7710;width:4491;height:7658" id="docshape2" filled="false" stroked="true" strokeweight="1pt" strokecolor="#221f1f">
                  <v:stroke dashstyl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963;top:-7775;width:2940;height:544" type="#_x0000_t202" id="docshape3" filled="false" stroked="false">
                  <v:textbox inset="0,0,0,0">
                    <w:txbxContent>
                      <w:p>
                        <w:pPr>
                          <w:spacing w:before="13"/>
                          <w:ind w:left="0" w:right="0" w:firstLine="0"/>
                          <w:jc w:val="left"/>
                          <w:rPr>
                            <w:rFonts w:ascii="Tahoma"/>
                            <w:sz w:val="42"/>
                          </w:rPr>
                        </w:pPr>
                        <w:r>
                          <w:rPr>
                            <w:rFonts w:ascii="Tahoma"/>
                            <w:color w:val="221F1F"/>
                            <w:spacing w:val="2"/>
                            <w:w w:val="85"/>
                            <w:sz w:val="42"/>
                          </w:rPr>
                          <w:t>Supplement</w:t>
                        </w:r>
                        <w:r>
                          <w:rPr>
                            <w:rFonts w:ascii="Tahoma"/>
                            <w:color w:val="221F1F"/>
                            <w:spacing w:val="-1"/>
                            <w:sz w:val="42"/>
                          </w:rPr>
                          <w:t> </w:t>
                        </w:r>
                        <w:r>
                          <w:rPr>
                            <w:rFonts w:ascii="Tahoma"/>
                            <w:color w:val="221F1F"/>
                            <w:spacing w:val="-4"/>
                            <w:w w:val="90"/>
                            <w:sz w:val="42"/>
                          </w:rPr>
                          <w:t>Facts</w:t>
                        </w:r>
                      </w:p>
                    </w:txbxContent>
                  </v:textbox>
                  <w10:wrap type="none"/>
                </v:shape>
                <v:shape style="position:absolute;left:1141;top:-5223;width:1826;height:168" type="#_x0000_t202" id="docshape4" filled="false" stroked="false">
                  <v:textbox inset="0,0,0,0">
                    <w:txbxContent>
                      <w:p>
                        <w:pPr>
                          <w:spacing w:before="1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Fruit</w:t>
                        </w:r>
                        <w:r>
                          <w:rPr>
                            <w:color w:val="221F1F"/>
                            <w:spacing w:val="-12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Extract)</w:t>
                        </w:r>
                        <w:r>
                          <w:rPr>
                            <w:color w:val="221F1F"/>
                            <w:spacing w:val="-12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(Std.</w:t>
                        </w:r>
                        <w:r>
                          <w:rPr>
                            <w:color w:val="221F1F"/>
                            <w:spacing w:val="-12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to</w:t>
                        </w:r>
                        <w:r>
                          <w:rPr>
                            <w:color w:val="221F1F"/>
                            <w:spacing w:val="-11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90%</w:t>
                        </w:r>
                        <w:r>
                          <w:rPr>
                            <w:color w:val="221F1F"/>
                            <w:spacing w:val="-12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Hesperidin)</w:t>
                        </w:r>
                      </w:p>
                    </w:txbxContent>
                  </v:textbox>
                  <w10:wrap type="none"/>
                </v:shape>
                <v:shape style="position:absolute;left:1145;top:-3966;width:1698;height:490" type="#_x0000_t202" id="docshape5" filled="false" stroked="false">
                  <v:textbox inset="0,0,0,0">
                    <w:txbxContent>
                      <w:p>
                        <w:pPr>
                          <w:spacing w:before="1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spacing w:val="-4"/>
                            <w:w w:val="90"/>
                            <w:sz w:val="14"/>
                          </w:rPr>
                          <w:t>Whole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4"/>
                            <w:w w:val="90"/>
                            <w:sz w:val="14"/>
                          </w:rPr>
                          <w:t>Herb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4"/>
                            <w:w w:val="90"/>
                            <w:sz w:val="14"/>
                          </w:rPr>
                          <w:t>Extract</w:t>
                        </w:r>
                      </w:p>
                      <w:p>
                        <w:pPr>
                          <w:spacing w:before="161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Leaf</w:t>
                        </w:r>
                        <w:r>
                          <w:rPr>
                            <w:color w:val="221F1F"/>
                            <w:spacing w:val="-17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Extract)</w:t>
                        </w:r>
                        <w:r>
                          <w:rPr>
                            <w:color w:val="221F1F"/>
                            <w:spacing w:val="-17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(Std.</w:t>
                        </w:r>
                        <w:r>
                          <w:rPr>
                            <w:color w:val="221F1F"/>
                            <w:spacing w:val="-17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to</w:t>
                        </w:r>
                        <w:r>
                          <w:rPr>
                            <w:color w:val="221F1F"/>
                            <w:spacing w:val="-17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10%</w:t>
                        </w:r>
                        <w:r>
                          <w:rPr>
                            <w:color w:val="221F1F"/>
                            <w:spacing w:val="-17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Icariins)</w:t>
                        </w:r>
                      </w:p>
                    </w:txbxContent>
                  </v:textbox>
                  <w10:wrap type="none"/>
                </v:shape>
                <v:shape style="position:absolute;left:1123;top:-1480;width:1995;height:490" type="#_x0000_t202" id="docshape6" filled="false" stroked="false">
                  <v:textbox inset="0,0,0,0">
                    <w:txbxContent>
                      <w:p>
                        <w:pPr>
                          <w:spacing w:before="1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(Std.</w:t>
                        </w:r>
                        <w:r>
                          <w:rPr>
                            <w:color w:val="221F1F"/>
                            <w:spacing w:val="-16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to</w:t>
                        </w:r>
                        <w:r>
                          <w:rPr>
                            <w:color w:val="221F1F"/>
                            <w:spacing w:val="-15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20%</w:t>
                        </w:r>
                        <w:r>
                          <w:rPr>
                            <w:color w:val="221F1F"/>
                            <w:spacing w:val="-15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Theobromine)</w:t>
                        </w:r>
                      </w:p>
                      <w:p>
                        <w:pPr>
                          <w:spacing w:before="161"/>
                          <w:ind w:left="22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Whole</w:t>
                        </w:r>
                        <w:r>
                          <w:rPr>
                            <w:color w:val="221F1F"/>
                            <w:spacing w:val="-13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Plant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Extract)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(Std.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to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55%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Total</w:t>
                        </w:r>
                      </w:p>
                    </w:txbxContent>
                  </v:textbox>
                  <w10:wrap type="none"/>
                </v:shape>
                <v:shape style="position:absolute;left:965;top:-516;width:2322;height:420" type="#_x0000_t202" id="docshape7" filled="false" stroked="false">
                  <v:textbox inset="0,0,0,0">
                    <w:txbxContent>
                      <w:p>
                        <w:pPr>
                          <w:spacing w:before="1"/>
                          <w:ind w:left="158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rFonts w:ascii="Arial"/>
                            <w:i/>
                            <w:color w:val="221F1F"/>
                            <w:spacing w:val="-2"/>
                            <w:w w:val="85"/>
                            <w:sz w:val="14"/>
                          </w:rPr>
                          <w:t>serrata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14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Root</w:t>
                        </w:r>
                        <w:r>
                          <w:rPr>
                            <w:color w:val="221F1F"/>
                            <w:spacing w:val="-14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Extract)</w:t>
                        </w:r>
                      </w:p>
                      <w:p>
                        <w:pPr>
                          <w:spacing w:before="13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rFonts w:ascii="Trebuchet MS" w:hAnsi="Trebuchet MS"/>
                            <w:color w:val="221F1F"/>
                            <w:w w:val="70"/>
                            <w:position w:val="4"/>
                            <w:sz w:val="6"/>
                          </w:rPr>
                          <w:t>∆</w:t>
                        </w:r>
                        <w:r>
                          <w:rPr>
                            <w:rFonts w:ascii="Trebuchet MS" w:hAnsi="Trebuchet MS"/>
                            <w:color w:val="221F1F"/>
                            <w:spacing w:val="19"/>
                            <w:position w:val="4"/>
                            <w:sz w:val="6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Percent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Daily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Values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(DV)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are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based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on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a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2,000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calorie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4"/>
                            <w:w w:val="70"/>
                            <w:sz w:val="11"/>
                          </w:rPr>
                          <w:t>diet.</w:t>
                        </w:r>
                      </w:p>
                    </w:txbxContent>
                  </v:textbox>
                  <w10:wrap type="none"/>
                </v:shape>
                <v:shape style="position:absolute;left:4169;top:-227;width:1112;height:131" type="#_x0000_t202" id="docshape8" filled="false" stroked="false">
                  <v:textbox inset="0,0,0,0">
                    <w:txbxContent>
                      <w:p>
                        <w:pPr>
                          <w:spacing w:before="3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w w:val="75"/>
                            <w:position w:val="4"/>
                            <w:sz w:val="6"/>
                          </w:rPr>
                          <w:t>‡</w:t>
                        </w:r>
                        <w:r>
                          <w:rPr>
                            <w:color w:val="221F1F"/>
                            <w:spacing w:val="8"/>
                            <w:position w:val="4"/>
                            <w:sz w:val="6"/>
                          </w:rPr>
                          <w:t> </w:t>
                        </w:r>
                        <w:r>
                          <w:rPr>
                            <w:color w:val="221F1F"/>
                            <w:w w:val="75"/>
                            <w:sz w:val="11"/>
                          </w:rPr>
                          <w:t>Daily</w:t>
                        </w:r>
                        <w:r>
                          <w:rPr>
                            <w:color w:val="221F1F"/>
                            <w:spacing w:val="-7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5"/>
                            <w:sz w:val="11"/>
                          </w:rPr>
                          <w:t>value</w:t>
                        </w:r>
                        <w:r>
                          <w:rPr>
                            <w:color w:val="221F1F"/>
                            <w:spacing w:val="-7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5"/>
                            <w:sz w:val="11"/>
                          </w:rPr>
                          <w:t>not</w:t>
                        </w:r>
                        <w:r>
                          <w:rPr>
                            <w:color w:val="221F1F"/>
                            <w:spacing w:val="-7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75"/>
                            <w:sz w:val="11"/>
                          </w:rPr>
                          <w:t>established.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Arial"/>
          <w:b/>
          <w:color w:val="221F1F"/>
          <w:w w:val="90"/>
        </w:rPr>
        <w:t>OTHER</w:t>
      </w:r>
      <w:r>
        <w:rPr>
          <w:rFonts w:ascii="Arial"/>
          <w:b/>
          <w:color w:val="221F1F"/>
          <w:spacing w:val="-2"/>
          <w:w w:val="90"/>
        </w:rPr>
        <w:t xml:space="preserve"> </w:t>
      </w:r>
      <w:r>
        <w:rPr>
          <w:rFonts w:ascii="Arial"/>
          <w:b/>
          <w:color w:val="221F1F"/>
          <w:w w:val="90"/>
        </w:rPr>
        <w:t>INGREDIENTS:</w:t>
      </w:r>
      <w:r>
        <w:rPr>
          <w:rFonts w:ascii="Arial"/>
          <w:b/>
          <w:color w:val="221F1F"/>
          <w:spacing w:val="-1"/>
          <w:w w:val="90"/>
        </w:rPr>
        <w:t xml:space="preserve"> </w:t>
      </w:r>
      <w:r w:rsidRPr="00873396">
        <w:rPr>
          <w:color w:val="221F1F"/>
          <w:w w:val="90"/>
        </w:rPr>
        <w:t xml:space="preserve">Natural &amp; Artificial Flavor, Citric Acid, Silica, Pink Himalayan Salt, Sucralose, Calcium Silicate, </w:t>
      </w:r>
      <w:proofErr w:type="spellStart"/>
      <w:r w:rsidRPr="00873396">
        <w:rPr>
          <w:color w:val="221F1F"/>
          <w:w w:val="90"/>
        </w:rPr>
        <w:t>Acesulfame</w:t>
      </w:r>
      <w:proofErr w:type="spellEnd"/>
      <w:r w:rsidRPr="00873396">
        <w:rPr>
          <w:color w:val="221F1F"/>
          <w:w w:val="90"/>
        </w:rPr>
        <w:t xml:space="preserve"> Potassium, FD&amp;C Yellow #5, FD&amp;C Yellow #6.</w:t>
      </w:r>
      <w:bookmarkStart w:id="0" w:name="_GoBack"/>
      <w:bookmarkEnd w:id="0"/>
    </w:p>
    <w:sectPr w:rsidR="00A870DC">
      <w:type w:val="continuous"/>
      <w:pgSz w:w="12240" w:h="15840"/>
      <w:pgMar w:top="760" w:right="180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870DC"/>
    <w:rsid w:val="00873396"/>
    <w:rsid w:val="00A870DC"/>
    <w:rsid w:val="00E9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1"/>
      <w:szCs w:val="1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1"/>
      <w:szCs w:val="1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Untitled-2</vt:lpstr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Untitled-2</dc:title>
  <dc:creator>Kenneth Ngai</dc:creator>
  <cp:lastModifiedBy>Kenneth Ngai</cp:lastModifiedBy>
  <cp:revision>3</cp:revision>
  <dcterms:created xsi:type="dcterms:W3CDTF">2025-04-11T14:21:00Z</dcterms:created>
  <dcterms:modified xsi:type="dcterms:W3CDTF">2025-04-11T14:22:00Z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2025-04-11T00:00:00Z</vt:filetime>
  </property>
  <property fmtid="{D5CDD505-2E9C-101B-9397-08002B2CF9AE}" pid="3" name="Creator">
    <vt:lpwstr>Adobe Illustrator 29.4 (Windows)</vt:lpwstr>
  </property>
  <property fmtid="{D5CDD505-2E9C-101B-9397-08002B2CF9AE}" pid="4" name="LastSaved">
    <vt:filetime>2025-04-11T00:00:00Z</vt:filetime>
  </property>
  <property fmtid="{D5CDD505-2E9C-101B-9397-08002B2CF9AE}" pid="5" name="Producer">
    <vt:lpwstr>Adobe PDF library 17.00</vt:lpwstr>
  </property>
</Properties>
</file>